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17233F" w:rsidRPr="0047048B" w14:paraId="01DC1617" w14:textId="77777777" w:rsidTr="00F0461D">
        <w:trPr>
          <w:trHeight w:val="743"/>
        </w:trPr>
        <w:tc>
          <w:tcPr>
            <w:tcW w:w="9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583C38B" w14:textId="77777777" w:rsidR="000B457E" w:rsidRPr="0017233F" w:rsidRDefault="000B457E" w:rsidP="00F0461D">
            <w:pPr>
              <w:pBdr>
                <w:bottom w:val="single" w:sz="12" w:space="1" w:color="auto"/>
              </w:pBdr>
              <w:jc w:val="center"/>
              <w:rPr>
                <w:rStyle w:val="a9"/>
                <w:bCs w:val="0"/>
                <w:color w:val="auto"/>
                <w:sz w:val="24"/>
                <w:szCs w:val="24"/>
              </w:rPr>
            </w:pPr>
            <w:r w:rsidRPr="0017233F">
              <w:rPr>
                <w:rStyle w:val="a9"/>
                <w:color w:val="auto"/>
                <w:sz w:val="24"/>
                <w:szCs w:val="24"/>
              </w:rPr>
              <w:t>АРБИТРАЖНЫЙ УПРАВЛЯЮЩИЙ</w:t>
            </w:r>
          </w:p>
          <w:p w14:paraId="5AF1AB19" w14:textId="77777777" w:rsidR="000B457E" w:rsidRPr="0017233F" w:rsidRDefault="000B457E" w:rsidP="00F0461D">
            <w:pPr>
              <w:pBdr>
                <w:bottom w:val="single" w:sz="12" w:space="1" w:color="auto"/>
              </w:pBdr>
              <w:jc w:val="center"/>
              <w:rPr>
                <w:rStyle w:val="a9"/>
                <w:bCs w:val="0"/>
                <w:color w:val="auto"/>
                <w:sz w:val="24"/>
                <w:szCs w:val="24"/>
              </w:rPr>
            </w:pPr>
            <w:r w:rsidRPr="0017233F">
              <w:rPr>
                <w:rStyle w:val="a9"/>
                <w:color w:val="auto"/>
                <w:sz w:val="24"/>
                <w:szCs w:val="24"/>
              </w:rPr>
              <w:t>САБИРОВ ИЛЬФАР КАРИМОВИЧ</w:t>
            </w:r>
          </w:p>
          <w:p w14:paraId="043DC4D0" w14:textId="77777777" w:rsidR="000B457E" w:rsidRPr="0017233F" w:rsidRDefault="000B457E" w:rsidP="00F0461D">
            <w:pPr>
              <w:pBdr>
                <w:bottom w:val="single" w:sz="12" w:space="1" w:color="auto"/>
              </w:pBdr>
              <w:jc w:val="center"/>
              <w:rPr>
                <w:rStyle w:val="a9"/>
                <w:b w:val="0"/>
                <w:bCs w:val="0"/>
                <w:color w:val="auto"/>
                <w:sz w:val="24"/>
                <w:szCs w:val="24"/>
              </w:rPr>
            </w:pPr>
            <w:r w:rsidRPr="0017233F">
              <w:rPr>
                <w:rStyle w:val="a9"/>
                <w:color w:val="auto"/>
                <w:sz w:val="24"/>
                <w:szCs w:val="24"/>
              </w:rPr>
              <w:t>420029, г. Казань, а/я 269;</w:t>
            </w:r>
          </w:p>
          <w:p w14:paraId="50B41429" w14:textId="77777777" w:rsidR="000B457E" w:rsidRPr="0017233F" w:rsidRDefault="000B457E" w:rsidP="00F0461D">
            <w:pPr>
              <w:pBdr>
                <w:bottom w:val="single" w:sz="12" w:space="1" w:color="auto"/>
              </w:pBdr>
              <w:jc w:val="center"/>
              <w:rPr>
                <w:rStyle w:val="a9"/>
                <w:color w:val="auto"/>
                <w:sz w:val="24"/>
                <w:szCs w:val="24"/>
                <w:lang w:val="en-US"/>
              </w:rPr>
            </w:pPr>
            <w:r w:rsidRPr="0017233F">
              <w:rPr>
                <w:rStyle w:val="a9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17233F">
                <w:rPr>
                  <w:rStyle w:val="a5"/>
                  <w:color w:val="auto"/>
                  <w:lang w:val="en-US"/>
                </w:rPr>
                <w:t>sabirov.ilfar@inbox.ru</w:t>
              </w:r>
            </w:hyperlink>
          </w:p>
          <w:p w14:paraId="2776565E" w14:textId="22F236BA" w:rsidR="000B457E" w:rsidRPr="0047048B" w:rsidRDefault="000B457E" w:rsidP="00F0461D">
            <w:pPr>
              <w:pBdr>
                <w:bottom w:val="single" w:sz="12" w:space="1" w:color="auto"/>
              </w:pBdr>
              <w:jc w:val="center"/>
              <w:rPr>
                <w:lang w:val="en-US"/>
              </w:rPr>
            </w:pPr>
          </w:p>
        </w:tc>
      </w:tr>
    </w:tbl>
    <w:p w14:paraId="275701F3" w14:textId="77777777" w:rsidR="00047E63" w:rsidRPr="0047048B" w:rsidRDefault="00047E63" w:rsidP="001B55C6">
      <w:pPr>
        <w:spacing w:line="200" w:lineRule="atLeast"/>
        <w:jc w:val="center"/>
        <w:rPr>
          <w:b/>
          <w:bCs/>
          <w:lang w:val="en-US"/>
        </w:rPr>
      </w:pPr>
    </w:p>
    <w:p w14:paraId="20DF6374" w14:textId="28CC8757" w:rsidR="000B457E" w:rsidRPr="0017233F" w:rsidRDefault="00F40C6A" w:rsidP="001B55C6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П</w:t>
      </w:r>
      <w:r w:rsidR="000B457E" w:rsidRPr="0017233F">
        <w:rPr>
          <w:b/>
          <w:bCs/>
        </w:rPr>
        <w:t>амятка участнику строительства</w:t>
      </w:r>
    </w:p>
    <w:p w14:paraId="2A2A2CED" w14:textId="6B4564CE" w:rsidR="001B55C6" w:rsidRPr="0017233F" w:rsidRDefault="000B457E" w:rsidP="001B55C6">
      <w:pPr>
        <w:spacing w:line="200" w:lineRule="atLeast"/>
        <w:jc w:val="center"/>
      </w:pPr>
      <w:r w:rsidRPr="0017233F">
        <w:rPr>
          <w:b/>
          <w:bCs/>
        </w:rPr>
        <w:t xml:space="preserve"> О</w:t>
      </w:r>
      <w:r w:rsidR="00C4792F">
        <w:rPr>
          <w:b/>
          <w:bCs/>
        </w:rPr>
        <w:t>бщества с ограниченной ответственностью</w:t>
      </w:r>
      <w:bookmarkStart w:id="0" w:name="_GoBack"/>
      <w:bookmarkEnd w:id="0"/>
      <w:r w:rsidRPr="0017233F">
        <w:rPr>
          <w:b/>
          <w:bCs/>
        </w:rPr>
        <w:t xml:space="preserve"> «Жилой комплекс «Молодежный»</w:t>
      </w:r>
    </w:p>
    <w:p w14:paraId="2F0A44E2" w14:textId="77777777" w:rsidR="00FA3F43" w:rsidRPr="0017233F" w:rsidRDefault="00FA3F43" w:rsidP="00B74BAF">
      <w:pPr>
        <w:spacing w:line="276" w:lineRule="auto"/>
        <w:jc w:val="center"/>
        <w:rPr>
          <w:b/>
        </w:rPr>
      </w:pPr>
    </w:p>
    <w:p w14:paraId="66C0FE41" w14:textId="3B6D422E" w:rsidR="000B457E" w:rsidRDefault="000B457E" w:rsidP="000B457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7233F">
        <w:t xml:space="preserve">Решением Арбитражного суда Республики Татарстан от 30.03.2020 г. по делу №А65-4184/2020 в отношении Общества с ограниченной ответственностью «Жилой комплекс «Молодежный» (420021, РТ, г. Казань, ул. </w:t>
      </w:r>
      <w:proofErr w:type="spellStart"/>
      <w:r w:rsidRPr="0017233F">
        <w:t>Чистопольская</w:t>
      </w:r>
      <w:proofErr w:type="spellEnd"/>
      <w:r w:rsidRPr="0017233F">
        <w:t xml:space="preserve">, дом 83, помещение 21, ИНН 1657100437, ОГРН 1101690068776)  открыто конкурсное производство сроком на 1 (один) год до 30.03.2021 г. с применением § 7 главы X Федерального закона Российской Федерации от 26.10.2002 № 127-ФЗ «О несостоятельности (банкротстве)». Конкурсным управляющим утвержден </w:t>
      </w:r>
      <w:proofErr w:type="spellStart"/>
      <w:r w:rsidRPr="0017233F">
        <w:t>Сабиров</w:t>
      </w:r>
      <w:proofErr w:type="spellEnd"/>
      <w:r w:rsidRPr="0017233F">
        <w:t xml:space="preserve"> </w:t>
      </w:r>
      <w:proofErr w:type="spellStart"/>
      <w:r w:rsidRPr="0017233F">
        <w:t>Ильфар</w:t>
      </w:r>
      <w:proofErr w:type="spellEnd"/>
      <w:r w:rsidRPr="0017233F">
        <w:t xml:space="preserve"> </w:t>
      </w:r>
      <w:proofErr w:type="spellStart"/>
      <w:r w:rsidRPr="0017233F">
        <w:t>Каримович</w:t>
      </w:r>
      <w:proofErr w:type="spellEnd"/>
      <w:r w:rsidRPr="0017233F">
        <w:t xml:space="preserve"> (ИНН 165902053970, Страх. </w:t>
      </w:r>
      <w:proofErr w:type="spellStart"/>
      <w:r w:rsidRPr="0017233F">
        <w:t>св</w:t>
      </w:r>
      <w:proofErr w:type="spellEnd"/>
      <w:r w:rsidRPr="0017233F">
        <w:t xml:space="preserve">-во № 030-863-201-20; телефон 89872686253; </w:t>
      </w:r>
      <w:proofErr w:type="spellStart"/>
      <w:proofErr w:type="gramStart"/>
      <w:r w:rsidRPr="0017233F">
        <w:t>эл.почта</w:t>
      </w:r>
      <w:proofErr w:type="spellEnd"/>
      <w:proofErr w:type="gramEnd"/>
      <w:r w:rsidRPr="0017233F">
        <w:t xml:space="preserve">: sabirov.ilfar@inbox.ru), член Союза «Саморегулируемая организация арбитражных управляющих «Северо-Запада». </w:t>
      </w:r>
    </w:p>
    <w:p w14:paraId="6990BC12" w14:textId="1909C7C1" w:rsidR="005A56FE" w:rsidRDefault="005A56FE" w:rsidP="000B457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A56FE">
        <w:t>В связи с введением в отношении ООО «</w:t>
      </w:r>
      <w:r>
        <w:t>Жилой комплекс «Молодежный</w:t>
      </w:r>
      <w:r w:rsidRPr="005A56FE">
        <w:t xml:space="preserve">» процедуры конкурсного производства с применением параграфа 7 главы </w:t>
      </w:r>
      <w:r>
        <w:rPr>
          <w:lang w:val="en-US"/>
        </w:rPr>
        <w:t>X</w:t>
      </w:r>
      <w:r w:rsidRPr="005A56FE">
        <w:t xml:space="preserve"> Федерального закона «О несостоятельности (банкротстве)» </w:t>
      </w:r>
      <w:r>
        <w:t xml:space="preserve">(далее – Закон о банкротстве), </w:t>
      </w:r>
      <w:r w:rsidR="00845FF0">
        <w:t xml:space="preserve">сообщаем </w:t>
      </w:r>
      <w:r w:rsidRPr="005A56FE">
        <w:t xml:space="preserve"> Ва</w:t>
      </w:r>
      <w:r w:rsidR="00845FF0">
        <w:t>м</w:t>
      </w:r>
      <w:r w:rsidRPr="005A56FE">
        <w:t xml:space="preserve"> о том, что в соответствии с п.1 ст. 201.4 ФЗ о банкротстве,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помещений, требования о передаче </w:t>
      </w:r>
      <w:proofErr w:type="spellStart"/>
      <w:r w:rsidRPr="005A56FE">
        <w:t>машино</w:t>
      </w:r>
      <w:proofErr w:type="spellEnd"/>
      <w:r w:rsidRPr="005A56FE">
        <w:t xml:space="preserve">-мест и нежилых помещений (площадью до 7 </w:t>
      </w:r>
      <w:proofErr w:type="spellStart"/>
      <w:r w:rsidRPr="005A56FE">
        <w:t>кв.м</w:t>
      </w:r>
      <w:proofErr w:type="spellEnd"/>
      <w:r w:rsidRPr="005A56FE">
        <w:t>.), в том числе возникшие после даты принятия заявления о признании должника банкротом, и (или)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застройщику.</w:t>
      </w:r>
    </w:p>
    <w:p w14:paraId="59E84350" w14:textId="694BB176" w:rsidR="005A56FE" w:rsidRDefault="005A56FE" w:rsidP="005A56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Согласно п.3 ст. 201.4 Закона о банкротстве, денежные требования участников строительства и требования участников строительства о передаче жилых помещений, требования о передаче </w:t>
      </w:r>
      <w:proofErr w:type="spellStart"/>
      <w:r>
        <w:t>машино</w:t>
      </w:r>
      <w:proofErr w:type="spellEnd"/>
      <w:r>
        <w:t>-мест и нежилых помещений (далее - требования участников строительства) предъявляются конкурсному управляющему.</w:t>
      </w:r>
    </w:p>
    <w:p w14:paraId="3067A472" w14:textId="2EB52FDF" w:rsidR="005A56FE" w:rsidRPr="0017233F" w:rsidRDefault="005A56FE" w:rsidP="005A56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предусмотренном ст. 201.4 Закона о банкротстве.</w:t>
      </w:r>
    </w:p>
    <w:p w14:paraId="45524955" w14:textId="77777777" w:rsidR="000B457E" w:rsidRPr="0017233F" w:rsidRDefault="000B457E" w:rsidP="000B457E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19B07450" w14:textId="77777777" w:rsidR="00316F1E" w:rsidRPr="0017233F" w:rsidRDefault="00504C8F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17233F">
        <w:rPr>
          <w:b/>
          <w:bCs/>
        </w:rPr>
        <w:t>Конкурсный</w:t>
      </w:r>
      <w:r w:rsidR="0091480F" w:rsidRPr="0017233F">
        <w:rPr>
          <w:b/>
          <w:bCs/>
        </w:rPr>
        <w:t xml:space="preserve"> управляющий сообщает, что для включения в реестр требований</w:t>
      </w:r>
      <w:r w:rsidR="00410849" w:rsidRPr="0017233F">
        <w:rPr>
          <w:b/>
          <w:bCs/>
        </w:rPr>
        <w:t xml:space="preserve"> участников строительства</w:t>
      </w:r>
      <w:r w:rsidR="0091480F" w:rsidRPr="0017233F">
        <w:rPr>
          <w:b/>
          <w:bCs/>
        </w:rPr>
        <w:t xml:space="preserve"> </w:t>
      </w:r>
      <w:r w:rsidR="00316F1E" w:rsidRPr="0017233F">
        <w:rPr>
          <w:b/>
          <w:bCs/>
        </w:rPr>
        <w:t>необходимо осуществить следующие действия.</w:t>
      </w:r>
    </w:p>
    <w:p w14:paraId="216AE4F3" w14:textId="77777777" w:rsidR="00504C8F" w:rsidRPr="0017233F" w:rsidRDefault="00504C8F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  <w:r w:rsidRPr="0017233F">
        <w:rPr>
          <w:rFonts w:eastAsiaTheme="minorHAnsi"/>
          <w:b/>
          <w:bCs/>
          <w:lang w:eastAsia="en-US"/>
        </w:rPr>
        <w:t>1.</w:t>
      </w:r>
      <w:r w:rsidRPr="0017233F">
        <w:rPr>
          <w:rFonts w:eastAsiaTheme="minorHAnsi"/>
          <w:bCs/>
          <w:lang w:eastAsia="en-US"/>
        </w:rPr>
        <w:t xml:space="preserve"> Подготовить пакет документов: </w:t>
      </w:r>
    </w:p>
    <w:p w14:paraId="1CDE077C" w14:textId="77777777" w:rsidR="00504C8F" w:rsidRPr="0017233F" w:rsidRDefault="00504C8F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17233F">
        <w:rPr>
          <w:rFonts w:eastAsiaTheme="minorHAnsi"/>
          <w:bCs/>
          <w:lang w:eastAsia="en-US"/>
        </w:rPr>
        <w:t xml:space="preserve">- </w:t>
      </w:r>
      <w:r w:rsidRPr="0017233F">
        <w:rPr>
          <w:rFonts w:eastAsiaTheme="minorHAnsi"/>
          <w:lang w:eastAsia="en-US"/>
        </w:rPr>
        <w:t>Копия паспорта первая страница с пропиской</w:t>
      </w:r>
      <w:r w:rsidR="00316F1E" w:rsidRPr="0017233F">
        <w:rPr>
          <w:rFonts w:eastAsiaTheme="minorHAnsi"/>
          <w:lang w:eastAsia="en-US"/>
        </w:rPr>
        <w:t>;</w:t>
      </w:r>
    </w:p>
    <w:p w14:paraId="0CD1E549" w14:textId="3AF5554B" w:rsidR="00504C8F" w:rsidRPr="0017233F" w:rsidRDefault="00504C8F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17233F">
        <w:rPr>
          <w:rFonts w:eastAsiaTheme="minorHAnsi"/>
          <w:lang w:eastAsia="en-US"/>
        </w:rPr>
        <w:t>- Договор ДДУ с приложениями и дополнительными соглашениями</w:t>
      </w:r>
      <w:r w:rsidR="00410849" w:rsidRPr="0017233F">
        <w:rPr>
          <w:rFonts w:eastAsiaTheme="minorHAnsi"/>
          <w:lang w:eastAsia="en-US"/>
        </w:rPr>
        <w:t xml:space="preserve">; Соглашение о намерении, Договор займа; </w:t>
      </w:r>
      <w:r w:rsidR="00410849" w:rsidRPr="0017233F">
        <w:t>Договор уступки права требования; Предварительный договор купли-продажи, или ино</w:t>
      </w:r>
      <w:r w:rsidR="005A56FE">
        <w:t>й договор, предусматривающий передачу жилого/нежилого помещения</w:t>
      </w:r>
      <w:r w:rsidR="00316F1E" w:rsidRPr="0017233F">
        <w:t>;</w:t>
      </w:r>
    </w:p>
    <w:p w14:paraId="6B55CEB3" w14:textId="77777777" w:rsidR="00504C8F" w:rsidRPr="0017233F" w:rsidRDefault="00504C8F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17233F">
        <w:rPr>
          <w:rFonts w:eastAsiaTheme="minorHAnsi"/>
          <w:lang w:eastAsia="en-US"/>
        </w:rPr>
        <w:t xml:space="preserve">- Платежные документы, подтверждающие оплату договора (платежные поручения с подтверждением исполнения, заявления на перевод, банковские чеки с печатью, платежные </w:t>
      </w:r>
      <w:r w:rsidRPr="0017233F">
        <w:rPr>
          <w:rFonts w:eastAsiaTheme="minorHAnsi"/>
          <w:lang w:eastAsia="en-US"/>
        </w:rPr>
        <w:lastRenderedPageBreak/>
        <w:t>документы о перечислении средств со счета аккредитива на счет застройщика</w:t>
      </w:r>
      <w:r w:rsidR="00316F1E" w:rsidRPr="0017233F">
        <w:rPr>
          <w:rFonts w:eastAsiaTheme="minorHAnsi"/>
          <w:lang w:eastAsia="en-US"/>
        </w:rPr>
        <w:t xml:space="preserve"> иные документы на оплату</w:t>
      </w:r>
      <w:r w:rsidRPr="0017233F">
        <w:rPr>
          <w:rFonts w:eastAsiaTheme="minorHAnsi"/>
          <w:lang w:eastAsia="en-US"/>
        </w:rPr>
        <w:t>)</w:t>
      </w:r>
      <w:r w:rsidR="00316F1E" w:rsidRPr="0017233F">
        <w:rPr>
          <w:rFonts w:eastAsiaTheme="minorHAnsi"/>
          <w:lang w:eastAsia="en-US"/>
        </w:rPr>
        <w:t>;</w:t>
      </w:r>
    </w:p>
    <w:p w14:paraId="55E7972C" w14:textId="77777777" w:rsidR="00316F1E" w:rsidRPr="0017233F" w:rsidRDefault="00316F1E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17233F">
        <w:rPr>
          <w:rFonts w:eastAsiaTheme="minorHAnsi"/>
          <w:lang w:eastAsia="en-US"/>
        </w:rPr>
        <w:t>- Решение суда;</w:t>
      </w:r>
    </w:p>
    <w:p w14:paraId="309F4D6D" w14:textId="77777777" w:rsidR="0091480F" w:rsidRPr="0017233F" w:rsidRDefault="0091480F" w:rsidP="000B457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7233F">
        <w:rPr>
          <w:rFonts w:eastAsiaTheme="minorHAnsi"/>
          <w:lang w:eastAsia="en-US"/>
        </w:rPr>
        <w:t xml:space="preserve">- Иные документы, например, подтверждающие передачу документов для </w:t>
      </w:r>
      <w:r w:rsidR="00410849" w:rsidRPr="0017233F">
        <w:rPr>
          <w:rFonts w:eastAsiaTheme="minorHAnsi"/>
          <w:lang w:eastAsia="en-US"/>
        </w:rPr>
        <w:t>регистрации в органы Росреестра;</w:t>
      </w:r>
      <w:r w:rsidRPr="0017233F">
        <w:rPr>
          <w:rFonts w:eastAsiaTheme="minorHAnsi"/>
          <w:lang w:eastAsia="en-US"/>
        </w:rPr>
        <w:t xml:space="preserve"> ответы Росреестра</w:t>
      </w:r>
      <w:r w:rsidR="00410849" w:rsidRPr="0017233F">
        <w:rPr>
          <w:rFonts w:eastAsiaTheme="minorHAnsi"/>
          <w:lang w:eastAsia="en-US"/>
        </w:rPr>
        <w:t>;</w:t>
      </w:r>
      <w:r w:rsidRPr="0017233F">
        <w:rPr>
          <w:rFonts w:eastAsiaTheme="minorHAnsi"/>
          <w:lang w:eastAsia="en-US"/>
        </w:rPr>
        <w:t xml:space="preserve"> документы, подтверждающие расторжение договоров</w:t>
      </w:r>
      <w:r w:rsidR="00410849" w:rsidRPr="0017233F">
        <w:rPr>
          <w:rFonts w:eastAsiaTheme="minorHAnsi"/>
          <w:lang w:eastAsia="en-US"/>
        </w:rPr>
        <w:t xml:space="preserve">; </w:t>
      </w:r>
      <w:r w:rsidR="00410849" w:rsidRPr="0017233F">
        <w:t xml:space="preserve">письмо об одностороннем зачете; судебный акт и др. </w:t>
      </w:r>
    </w:p>
    <w:p w14:paraId="6A6A0B4A" w14:textId="77777777" w:rsidR="00316F1E" w:rsidRPr="0017233F" w:rsidRDefault="00316F1E" w:rsidP="000B457E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013FF4AC" w14:textId="77777777" w:rsidR="00316F1E" w:rsidRPr="0017233F" w:rsidRDefault="00316F1E" w:rsidP="000B457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7233F">
        <w:t xml:space="preserve">Все документы заверяются заявителем самостоятельно путём собственноручной надписи на каждом листе «Копия верна </w:t>
      </w:r>
      <w:r w:rsidRPr="0017233F">
        <w:rPr>
          <w:i/>
          <w:iCs/>
        </w:rPr>
        <w:t>подпись</w:t>
      </w:r>
      <w:r w:rsidRPr="0017233F">
        <w:t>»</w:t>
      </w:r>
    </w:p>
    <w:p w14:paraId="0D9A1559" w14:textId="77777777" w:rsidR="00316F1E" w:rsidRPr="0017233F" w:rsidRDefault="00316F1E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</w:p>
    <w:p w14:paraId="6B31A6E9" w14:textId="77777777" w:rsidR="00316F1E" w:rsidRPr="0017233F" w:rsidRDefault="00316F1E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  <w:r w:rsidRPr="0017233F">
        <w:rPr>
          <w:rFonts w:eastAsiaTheme="minorHAnsi"/>
          <w:bCs/>
          <w:lang w:eastAsia="en-US"/>
        </w:rPr>
        <w:t>2. Заполнить заявление о включении в реестр требований кредиторов по представленному образцу, приложить к нему документы, указанные в п. 1 настоящей памятки</w:t>
      </w:r>
      <w:r w:rsidR="001D1D0F" w:rsidRPr="0017233F">
        <w:rPr>
          <w:rFonts w:eastAsiaTheme="minorHAnsi"/>
          <w:bCs/>
          <w:lang w:eastAsia="en-US"/>
        </w:rPr>
        <w:t xml:space="preserve"> (</w:t>
      </w:r>
      <w:r w:rsidR="001D1D0F" w:rsidRPr="0017233F">
        <w:t>участники строительства в соответствии с индивидуальными условиями их договоров, вправе вносить изменения (дополнения) в образцы заявлений.</w:t>
      </w:r>
      <w:r w:rsidR="001D1D0F" w:rsidRPr="0017233F">
        <w:rPr>
          <w:rFonts w:eastAsiaTheme="minorHAnsi"/>
          <w:bCs/>
          <w:lang w:eastAsia="en-US"/>
        </w:rPr>
        <w:t>)</w:t>
      </w:r>
      <w:r w:rsidRPr="0017233F">
        <w:rPr>
          <w:rFonts w:eastAsiaTheme="minorHAnsi"/>
          <w:bCs/>
          <w:lang w:eastAsia="en-US"/>
        </w:rPr>
        <w:t>;</w:t>
      </w:r>
    </w:p>
    <w:p w14:paraId="6ADD2B18" w14:textId="77777777" w:rsidR="00316F1E" w:rsidRPr="0017233F" w:rsidRDefault="00316F1E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</w:p>
    <w:p w14:paraId="41CB3646" w14:textId="5D8767CA" w:rsidR="006417E4" w:rsidRPr="0017233F" w:rsidRDefault="00316F1E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  <w:r w:rsidRPr="0017233F">
        <w:rPr>
          <w:rFonts w:eastAsiaTheme="minorHAnsi"/>
          <w:bCs/>
          <w:lang w:eastAsia="en-US"/>
        </w:rPr>
        <w:t>3</w:t>
      </w:r>
      <w:r w:rsidR="00504C8F" w:rsidRPr="0017233F">
        <w:rPr>
          <w:rFonts w:eastAsiaTheme="minorHAnsi"/>
          <w:bCs/>
          <w:lang w:eastAsia="en-US"/>
        </w:rPr>
        <w:t>.</w:t>
      </w:r>
      <w:r w:rsidRPr="0017233F">
        <w:rPr>
          <w:rFonts w:eastAsiaTheme="minorHAnsi"/>
          <w:bCs/>
          <w:lang w:eastAsia="en-US"/>
        </w:rPr>
        <w:t xml:space="preserve"> Заявление о включении в реестр</w:t>
      </w:r>
      <w:r w:rsidR="006417E4" w:rsidRPr="0017233F">
        <w:rPr>
          <w:rFonts w:eastAsiaTheme="minorHAnsi"/>
          <w:bCs/>
          <w:lang w:eastAsia="en-US"/>
        </w:rPr>
        <w:t xml:space="preserve"> и приложения к нему</w:t>
      </w:r>
      <w:r w:rsidRPr="0017233F">
        <w:rPr>
          <w:rFonts w:eastAsiaTheme="minorHAnsi"/>
          <w:bCs/>
          <w:lang w:eastAsia="en-US"/>
        </w:rPr>
        <w:t xml:space="preserve"> сдаётся лично</w:t>
      </w:r>
      <w:r w:rsidR="006417E4" w:rsidRPr="0017233F">
        <w:rPr>
          <w:rFonts w:eastAsiaTheme="minorHAnsi"/>
          <w:bCs/>
          <w:lang w:eastAsia="en-US"/>
        </w:rPr>
        <w:t xml:space="preserve"> (либо через представителя по доверенности)</w:t>
      </w:r>
      <w:r w:rsidRPr="0017233F">
        <w:rPr>
          <w:rFonts w:eastAsiaTheme="minorHAnsi"/>
          <w:bCs/>
          <w:lang w:eastAsia="en-US"/>
        </w:rPr>
        <w:t xml:space="preserve"> представителю конкурсного управляющего </w:t>
      </w:r>
      <w:r w:rsidR="00504C8F" w:rsidRPr="0017233F">
        <w:rPr>
          <w:rFonts w:eastAsiaTheme="minorHAnsi"/>
          <w:bCs/>
          <w:lang w:eastAsia="en-US"/>
        </w:rPr>
        <w:t xml:space="preserve">по адресу: </w:t>
      </w:r>
      <w:r w:rsidRPr="0017233F">
        <w:rPr>
          <w:rFonts w:eastAsiaTheme="minorHAnsi"/>
          <w:bCs/>
          <w:lang w:eastAsia="en-US"/>
        </w:rPr>
        <w:t xml:space="preserve">г. Казань, ул. </w:t>
      </w:r>
      <w:proofErr w:type="spellStart"/>
      <w:r w:rsidRPr="0017233F">
        <w:rPr>
          <w:rFonts w:eastAsiaTheme="minorHAnsi"/>
          <w:bCs/>
          <w:lang w:eastAsia="en-US"/>
        </w:rPr>
        <w:t>Чистопольская</w:t>
      </w:r>
      <w:proofErr w:type="spellEnd"/>
      <w:r w:rsidRPr="0017233F">
        <w:rPr>
          <w:rFonts w:eastAsiaTheme="minorHAnsi"/>
          <w:bCs/>
          <w:lang w:eastAsia="en-US"/>
        </w:rPr>
        <w:t>, д. 83</w:t>
      </w:r>
      <w:r w:rsidR="00AD2ADD" w:rsidRPr="0017233F">
        <w:rPr>
          <w:rFonts w:eastAsiaTheme="minorHAnsi"/>
          <w:bCs/>
          <w:lang w:eastAsia="en-US"/>
        </w:rPr>
        <w:t xml:space="preserve">, либо направляется посредством почты по адресу: 420029, г. Казань, а/я 269. </w:t>
      </w:r>
    </w:p>
    <w:p w14:paraId="2BEDED54" w14:textId="77777777" w:rsidR="006417E4" w:rsidRPr="0017233F" w:rsidRDefault="006417E4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</w:p>
    <w:p w14:paraId="61B67772" w14:textId="2F1BE33D" w:rsidR="00316F1E" w:rsidRPr="0017233F" w:rsidRDefault="006417E4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17233F">
        <w:rPr>
          <w:rFonts w:eastAsiaTheme="minorHAnsi"/>
          <w:b/>
          <w:lang w:eastAsia="en-US"/>
        </w:rPr>
        <w:t xml:space="preserve">Кроме того, </w:t>
      </w:r>
      <w:r w:rsidR="00AD2ADD" w:rsidRPr="0017233F">
        <w:rPr>
          <w:rFonts w:eastAsiaTheme="minorHAnsi"/>
          <w:b/>
          <w:lang w:eastAsia="en-US"/>
        </w:rPr>
        <w:t xml:space="preserve">настоятельно </w:t>
      </w:r>
      <w:r w:rsidRPr="0017233F">
        <w:rPr>
          <w:rFonts w:eastAsiaTheme="minorHAnsi"/>
          <w:b/>
          <w:lang w:eastAsia="en-US"/>
        </w:rPr>
        <w:t>просим скан</w:t>
      </w:r>
      <w:r w:rsidR="00AD2ADD" w:rsidRPr="0017233F">
        <w:rPr>
          <w:rFonts w:eastAsiaTheme="minorHAnsi"/>
          <w:b/>
          <w:lang w:eastAsia="en-US"/>
        </w:rPr>
        <w:t>-</w:t>
      </w:r>
      <w:r w:rsidRPr="0017233F">
        <w:rPr>
          <w:rFonts w:eastAsiaTheme="minorHAnsi"/>
          <w:b/>
          <w:lang w:eastAsia="en-US"/>
        </w:rPr>
        <w:t xml:space="preserve">копии данных документов направлять по адресу: </w:t>
      </w:r>
      <w:bookmarkStart w:id="1" w:name="_Hlk36630679"/>
      <w:r w:rsidR="00AD2ADD" w:rsidRPr="0017233F">
        <w:rPr>
          <w:rFonts w:eastAsiaTheme="minorHAnsi"/>
          <w:b/>
          <w:lang w:val="en-US" w:eastAsia="en-US"/>
        </w:rPr>
        <w:fldChar w:fldCharType="begin"/>
      </w:r>
      <w:r w:rsidR="00AD2ADD" w:rsidRPr="0017233F">
        <w:rPr>
          <w:rFonts w:eastAsiaTheme="minorHAnsi"/>
          <w:b/>
          <w:lang w:eastAsia="en-US"/>
        </w:rPr>
        <w:instrText xml:space="preserve"> </w:instrText>
      </w:r>
      <w:r w:rsidR="00AD2ADD" w:rsidRPr="0017233F">
        <w:rPr>
          <w:rFonts w:eastAsiaTheme="minorHAnsi"/>
          <w:b/>
          <w:lang w:val="en-US" w:eastAsia="en-US"/>
        </w:rPr>
        <w:instrText>HYPERLINK</w:instrText>
      </w:r>
      <w:r w:rsidR="00AD2ADD" w:rsidRPr="0017233F">
        <w:rPr>
          <w:rFonts w:eastAsiaTheme="minorHAnsi"/>
          <w:b/>
          <w:lang w:eastAsia="en-US"/>
        </w:rPr>
        <w:instrText xml:space="preserve"> "</w:instrText>
      </w:r>
      <w:r w:rsidR="00AD2ADD" w:rsidRPr="0017233F">
        <w:rPr>
          <w:rFonts w:eastAsiaTheme="minorHAnsi"/>
          <w:b/>
          <w:lang w:val="en-US" w:eastAsia="en-US"/>
        </w:rPr>
        <w:instrText>mailto</w:instrText>
      </w:r>
      <w:r w:rsidR="00AD2ADD" w:rsidRPr="0017233F">
        <w:rPr>
          <w:rFonts w:eastAsiaTheme="minorHAnsi"/>
          <w:b/>
          <w:lang w:eastAsia="en-US"/>
        </w:rPr>
        <w:instrText>:</w:instrText>
      </w:r>
      <w:r w:rsidR="00AD2ADD" w:rsidRPr="0017233F">
        <w:rPr>
          <w:rFonts w:eastAsiaTheme="minorHAnsi"/>
          <w:b/>
          <w:lang w:val="en-US" w:eastAsia="en-US"/>
        </w:rPr>
        <w:instrText>sabirov</w:instrText>
      </w:r>
      <w:r w:rsidR="00AD2ADD" w:rsidRPr="0017233F">
        <w:rPr>
          <w:rFonts w:eastAsiaTheme="minorHAnsi"/>
          <w:b/>
          <w:lang w:eastAsia="en-US"/>
        </w:rPr>
        <w:instrText>.</w:instrText>
      </w:r>
      <w:r w:rsidR="00AD2ADD" w:rsidRPr="0017233F">
        <w:rPr>
          <w:rFonts w:eastAsiaTheme="minorHAnsi"/>
          <w:b/>
          <w:lang w:val="en-US" w:eastAsia="en-US"/>
        </w:rPr>
        <w:instrText>ilfar</w:instrText>
      </w:r>
      <w:r w:rsidR="00AD2ADD" w:rsidRPr="0017233F">
        <w:rPr>
          <w:rFonts w:eastAsiaTheme="minorHAnsi"/>
          <w:b/>
          <w:lang w:eastAsia="en-US"/>
        </w:rPr>
        <w:instrText>@</w:instrText>
      </w:r>
      <w:r w:rsidR="00AD2ADD" w:rsidRPr="0017233F">
        <w:rPr>
          <w:rFonts w:eastAsiaTheme="minorHAnsi"/>
          <w:b/>
          <w:lang w:val="en-US" w:eastAsia="en-US"/>
        </w:rPr>
        <w:instrText>inbox</w:instrText>
      </w:r>
      <w:r w:rsidR="00AD2ADD" w:rsidRPr="0017233F">
        <w:rPr>
          <w:rFonts w:eastAsiaTheme="minorHAnsi"/>
          <w:b/>
          <w:lang w:eastAsia="en-US"/>
        </w:rPr>
        <w:instrText>.</w:instrText>
      </w:r>
      <w:r w:rsidR="00AD2ADD" w:rsidRPr="0017233F">
        <w:rPr>
          <w:rFonts w:eastAsiaTheme="minorHAnsi"/>
          <w:b/>
          <w:lang w:val="en-US" w:eastAsia="en-US"/>
        </w:rPr>
        <w:instrText>ru</w:instrText>
      </w:r>
      <w:r w:rsidR="00AD2ADD" w:rsidRPr="0017233F">
        <w:rPr>
          <w:rFonts w:eastAsiaTheme="minorHAnsi"/>
          <w:b/>
          <w:lang w:eastAsia="en-US"/>
        </w:rPr>
        <w:instrText xml:space="preserve">" </w:instrText>
      </w:r>
      <w:r w:rsidR="00AD2ADD" w:rsidRPr="0017233F">
        <w:rPr>
          <w:rFonts w:eastAsiaTheme="minorHAnsi"/>
          <w:b/>
          <w:lang w:val="en-US" w:eastAsia="en-US"/>
        </w:rPr>
        <w:fldChar w:fldCharType="separate"/>
      </w:r>
      <w:r w:rsidR="00AD2ADD" w:rsidRPr="0017233F">
        <w:rPr>
          <w:rStyle w:val="a5"/>
          <w:rFonts w:eastAsiaTheme="minorHAnsi"/>
          <w:b/>
          <w:color w:val="auto"/>
          <w:lang w:val="en-US" w:eastAsia="en-US"/>
        </w:rPr>
        <w:t>sabirov</w:t>
      </w:r>
      <w:r w:rsidR="00AD2ADD" w:rsidRPr="0017233F">
        <w:rPr>
          <w:rStyle w:val="a5"/>
          <w:rFonts w:eastAsiaTheme="minorHAnsi"/>
          <w:b/>
          <w:color w:val="auto"/>
          <w:lang w:eastAsia="en-US"/>
        </w:rPr>
        <w:t>.</w:t>
      </w:r>
      <w:r w:rsidR="00AD2ADD" w:rsidRPr="0017233F">
        <w:rPr>
          <w:rStyle w:val="a5"/>
          <w:rFonts w:eastAsiaTheme="minorHAnsi"/>
          <w:b/>
          <w:color w:val="auto"/>
          <w:lang w:val="en-US" w:eastAsia="en-US"/>
        </w:rPr>
        <w:t>ilfar</w:t>
      </w:r>
      <w:r w:rsidR="00AD2ADD" w:rsidRPr="0017233F">
        <w:rPr>
          <w:rStyle w:val="a5"/>
          <w:rFonts w:eastAsiaTheme="minorHAnsi"/>
          <w:b/>
          <w:color w:val="auto"/>
          <w:lang w:eastAsia="en-US"/>
        </w:rPr>
        <w:t>@</w:t>
      </w:r>
      <w:r w:rsidR="00AD2ADD" w:rsidRPr="0017233F">
        <w:rPr>
          <w:rStyle w:val="a5"/>
          <w:rFonts w:eastAsiaTheme="minorHAnsi"/>
          <w:b/>
          <w:color w:val="auto"/>
          <w:lang w:val="en-US" w:eastAsia="en-US"/>
        </w:rPr>
        <w:t>inbox</w:t>
      </w:r>
      <w:r w:rsidR="00AD2ADD" w:rsidRPr="0017233F">
        <w:rPr>
          <w:rStyle w:val="a5"/>
          <w:rFonts w:eastAsiaTheme="minorHAnsi"/>
          <w:b/>
          <w:color w:val="auto"/>
          <w:lang w:eastAsia="en-US"/>
        </w:rPr>
        <w:t>.</w:t>
      </w:r>
      <w:proofErr w:type="spellStart"/>
      <w:r w:rsidR="00AD2ADD" w:rsidRPr="0017233F">
        <w:rPr>
          <w:rStyle w:val="a5"/>
          <w:rFonts w:eastAsiaTheme="minorHAnsi"/>
          <w:b/>
          <w:color w:val="auto"/>
          <w:lang w:val="en-US" w:eastAsia="en-US"/>
        </w:rPr>
        <w:t>ru</w:t>
      </w:r>
      <w:proofErr w:type="spellEnd"/>
      <w:r w:rsidR="00AD2ADD" w:rsidRPr="0017233F">
        <w:rPr>
          <w:rFonts w:eastAsiaTheme="minorHAnsi"/>
          <w:b/>
          <w:lang w:val="en-US" w:eastAsia="en-US"/>
        </w:rPr>
        <w:fldChar w:fldCharType="end"/>
      </w:r>
      <w:bookmarkEnd w:id="1"/>
      <w:r w:rsidRPr="0017233F">
        <w:rPr>
          <w:rFonts w:eastAsiaTheme="minorHAnsi"/>
          <w:b/>
          <w:lang w:eastAsia="en-US"/>
        </w:rPr>
        <w:t xml:space="preserve"> (для более оперативной обработки).</w:t>
      </w:r>
    </w:p>
    <w:p w14:paraId="301138A4" w14:textId="77777777" w:rsidR="006417E4" w:rsidRPr="0017233F" w:rsidRDefault="006417E4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</w:p>
    <w:p w14:paraId="1FB6B875" w14:textId="77777777" w:rsidR="00504C8F" w:rsidRPr="0017233F" w:rsidRDefault="00316F1E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  <w:r w:rsidRPr="0017233F">
        <w:rPr>
          <w:rFonts w:eastAsiaTheme="minorHAnsi"/>
          <w:bCs/>
          <w:lang w:eastAsia="en-US"/>
        </w:rPr>
        <w:t>При себе необходимо иметь паспорт</w:t>
      </w:r>
      <w:r w:rsidR="006417E4" w:rsidRPr="0017233F">
        <w:rPr>
          <w:rFonts w:eastAsiaTheme="minorHAnsi"/>
          <w:bCs/>
          <w:lang w:eastAsia="en-US"/>
        </w:rPr>
        <w:t xml:space="preserve"> (либо доверенность при сдаче документов через представителя),</w:t>
      </w:r>
      <w:r w:rsidRPr="0017233F">
        <w:rPr>
          <w:rFonts w:eastAsiaTheme="minorHAnsi"/>
          <w:bCs/>
          <w:lang w:eastAsia="en-US"/>
        </w:rPr>
        <w:t xml:space="preserve"> два экземпляра заявления о включении в реестр требований кредиторов, </w:t>
      </w:r>
      <w:r w:rsidR="006417E4" w:rsidRPr="0017233F">
        <w:rPr>
          <w:rFonts w:eastAsiaTheme="minorHAnsi"/>
          <w:bCs/>
          <w:lang w:eastAsia="en-US"/>
        </w:rPr>
        <w:t>заверенные заявителем копии документов, указанных в п. 1 настоящей памятки, оригиналы данных документов (оригиналы будут возвращены заявителю после их сверки с копиями).</w:t>
      </w:r>
    </w:p>
    <w:p w14:paraId="3FCF21EB" w14:textId="77777777" w:rsidR="00316F1E" w:rsidRPr="0017233F" w:rsidRDefault="00316F1E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14:paraId="0854FDCE" w14:textId="216F2A77" w:rsidR="00504C8F" w:rsidRPr="0017233F" w:rsidRDefault="006417E4" w:rsidP="000B45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  <w:r w:rsidRPr="0017233F">
        <w:rPr>
          <w:bCs/>
        </w:rPr>
        <w:t>4</w:t>
      </w:r>
      <w:r w:rsidR="00410849" w:rsidRPr="0017233F">
        <w:rPr>
          <w:bCs/>
        </w:rPr>
        <w:t>. В</w:t>
      </w:r>
      <w:r w:rsidR="0091480F" w:rsidRPr="0017233F">
        <w:rPr>
          <w:bCs/>
        </w:rPr>
        <w:t xml:space="preserve"> случае невозможности</w:t>
      </w:r>
      <w:r w:rsidRPr="0017233F">
        <w:rPr>
          <w:bCs/>
        </w:rPr>
        <w:t xml:space="preserve"> сдачи</w:t>
      </w:r>
      <w:r w:rsidR="0091480F" w:rsidRPr="0017233F">
        <w:rPr>
          <w:bCs/>
        </w:rPr>
        <w:t xml:space="preserve"> документов</w:t>
      </w:r>
      <w:r w:rsidRPr="0017233F">
        <w:rPr>
          <w:bCs/>
        </w:rPr>
        <w:t xml:space="preserve"> лично</w:t>
      </w:r>
      <w:r w:rsidR="0091480F" w:rsidRPr="0017233F">
        <w:rPr>
          <w:bCs/>
        </w:rPr>
        <w:t>,</w:t>
      </w:r>
      <w:r w:rsidRPr="0017233F">
        <w:rPr>
          <w:bCs/>
        </w:rPr>
        <w:t xml:space="preserve"> заявление и</w:t>
      </w:r>
      <w:r w:rsidR="0091480F" w:rsidRPr="0017233F">
        <w:rPr>
          <w:bCs/>
        </w:rPr>
        <w:t xml:space="preserve"> оригиналы докуме</w:t>
      </w:r>
      <w:r w:rsidR="0091480F" w:rsidRPr="0017233F">
        <w:t>нтов</w:t>
      </w:r>
      <w:r w:rsidR="00410849" w:rsidRPr="0017233F">
        <w:t xml:space="preserve"> </w:t>
      </w:r>
      <w:r w:rsidRPr="0017233F">
        <w:t>(</w:t>
      </w:r>
      <w:r w:rsidR="00410849" w:rsidRPr="0017233F">
        <w:t>и</w:t>
      </w:r>
      <w:r w:rsidRPr="0017233F">
        <w:t xml:space="preserve">ли </w:t>
      </w:r>
      <w:r w:rsidR="00027260" w:rsidRPr="0017233F">
        <w:t xml:space="preserve">самостоятельно заверенные заявителем </w:t>
      </w:r>
      <w:r w:rsidR="00410849" w:rsidRPr="0017233F">
        <w:t>копии</w:t>
      </w:r>
      <w:r w:rsidRPr="0017233F">
        <w:t>)</w:t>
      </w:r>
      <w:r w:rsidR="0091480F" w:rsidRPr="0017233F">
        <w:t xml:space="preserve"> </w:t>
      </w:r>
      <w:r w:rsidR="00410849" w:rsidRPr="0017233F">
        <w:t>следует направ</w:t>
      </w:r>
      <w:r w:rsidRPr="0017233F">
        <w:t>лять</w:t>
      </w:r>
      <w:r w:rsidR="00410849" w:rsidRPr="0017233F">
        <w:t xml:space="preserve"> </w:t>
      </w:r>
      <w:r w:rsidR="0091480F" w:rsidRPr="0017233F">
        <w:t xml:space="preserve">по адресу: </w:t>
      </w:r>
      <w:r w:rsidR="001C1169" w:rsidRPr="0017233F">
        <w:t>420029, г. Казань, а/я 269</w:t>
      </w:r>
      <w:r w:rsidRPr="0017233F">
        <w:t xml:space="preserve"> и по возможности дублировать скан</w:t>
      </w:r>
      <w:r w:rsidR="008A040D" w:rsidRPr="0017233F">
        <w:t>-</w:t>
      </w:r>
      <w:r w:rsidRPr="0017233F">
        <w:t xml:space="preserve">копии по адресу </w:t>
      </w:r>
      <w:r w:rsidR="001C1169" w:rsidRPr="0017233F">
        <w:rPr>
          <w:b/>
          <w:bCs/>
          <w:u w:val="single"/>
        </w:rPr>
        <w:t>sabirov.ilfar@inbox.ru</w:t>
      </w:r>
      <w:r w:rsidRPr="0017233F">
        <w:rPr>
          <w:rFonts w:eastAsiaTheme="minorHAnsi"/>
          <w:bCs/>
          <w:lang w:eastAsia="en-US"/>
        </w:rPr>
        <w:t xml:space="preserve"> (для более оперативной обработки).</w:t>
      </w:r>
    </w:p>
    <w:p w14:paraId="3F997B9D" w14:textId="77777777" w:rsidR="00410849" w:rsidRPr="0017233F" w:rsidRDefault="00410849" w:rsidP="000B457E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7E27FD37" w14:textId="77777777" w:rsidR="006417E4" w:rsidRPr="0017233F" w:rsidRDefault="006417E4" w:rsidP="000B457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7233F">
        <w:t>5. После получения вышеуказанных документов конкурсный управляющий рассматривает их и принимает решение о включении заявителя в реестр, либо об отказе;</w:t>
      </w:r>
    </w:p>
    <w:p w14:paraId="5F2A163F" w14:textId="77777777" w:rsidR="006417E4" w:rsidRPr="0017233F" w:rsidRDefault="006417E4" w:rsidP="000B457E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6CA4650C" w14:textId="0E7A3425" w:rsidR="006417E4" w:rsidRPr="0017233F" w:rsidRDefault="006417E4" w:rsidP="000B457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7233F">
        <w:t>6. В случае отказа во включении в реестр заявителю необходимо обратиться в арбитражный суд Республики Татарстан</w:t>
      </w:r>
      <w:r w:rsidR="0047048B" w:rsidRPr="0047048B">
        <w:t xml:space="preserve"> </w:t>
      </w:r>
      <w:r w:rsidR="0047048B">
        <w:t>с заявлением о разногласиях</w:t>
      </w:r>
      <w:r w:rsidRPr="0017233F">
        <w:t xml:space="preserve"> (образец данного заявления будет подготовлен в</w:t>
      </w:r>
      <w:r w:rsidR="00E65A28" w:rsidRPr="0017233F">
        <w:t xml:space="preserve"> </w:t>
      </w:r>
      <w:r w:rsidRPr="0017233F">
        <w:t>дальнейшем).</w:t>
      </w:r>
    </w:p>
    <w:p w14:paraId="6689F74E" w14:textId="55E15B34" w:rsidR="0017233F" w:rsidRPr="0017233F" w:rsidRDefault="0017233F" w:rsidP="000B457E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4174BAFF" w14:textId="3636B210" w:rsidR="0017233F" w:rsidRPr="0017233F" w:rsidRDefault="0017233F" w:rsidP="000B457E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6B59D917" w14:textId="02ECB6FB" w:rsidR="0017233F" w:rsidRPr="0017233F" w:rsidRDefault="0017233F" w:rsidP="000B457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7233F">
        <w:t>Конкурсный управляющий</w:t>
      </w:r>
    </w:p>
    <w:p w14:paraId="4E345FE6" w14:textId="5D213097" w:rsidR="0017233F" w:rsidRPr="0017233F" w:rsidRDefault="0017233F" w:rsidP="000B457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7233F">
        <w:t>ООО «ЖК «</w:t>
      </w:r>
      <w:proofErr w:type="gramStart"/>
      <w:r w:rsidRPr="0017233F">
        <w:t xml:space="preserve">Молодежный»   </w:t>
      </w:r>
      <w:proofErr w:type="gramEnd"/>
      <w:r w:rsidRPr="0017233F">
        <w:t xml:space="preserve">  </w:t>
      </w:r>
      <w:r>
        <w:t xml:space="preserve">                </w:t>
      </w:r>
      <w:r w:rsidRPr="0017233F">
        <w:t xml:space="preserve">                                                    Сабиров И.К.</w:t>
      </w:r>
    </w:p>
    <w:sectPr w:rsidR="0017233F" w:rsidRPr="0017233F" w:rsidSect="0074749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0E2745"/>
    <w:multiLevelType w:val="multilevel"/>
    <w:tmpl w:val="727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27A9D"/>
    <w:multiLevelType w:val="multilevel"/>
    <w:tmpl w:val="4FD6286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22F672C"/>
    <w:multiLevelType w:val="multilevel"/>
    <w:tmpl w:val="AA2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75630"/>
    <w:multiLevelType w:val="multilevel"/>
    <w:tmpl w:val="938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445AE"/>
    <w:multiLevelType w:val="multilevel"/>
    <w:tmpl w:val="E8468B9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5E7E5332"/>
    <w:multiLevelType w:val="multilevel"/>
    <w:tmpl w:val="E4E8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E73DC"/>
    <w:multiLevelType w:val="multilevel"/>
    <w:tmpl w:val="FC78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26AC7"/>
    <w:multiLevelType w:val="hybridMultilevel"/>
    <w:tmpl w:val="20C0C692"/>
    <w:lvl w:ilvl="0" w:tplc="5F50D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F16FA5"/>
    <w:multiLevelType w:val="multilevel"/>
    <w:tmpl w:val="AA54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66902"/>
    <w:multiLevelType w:val="hybridMultilevel"/>
    <w:tmpl w:val="9B70A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710D99"/>
    <w:multiLevelType w:val="multilevel"/>
    <w:tmpl w:val="9FE2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43"/>
    <w:rsid w:val="000128C2"/>
    <w:rsid w:val="00027260"/>
    <w:rsid w:val="00047E63"/>
    <w:rsid w:val="000B457E"/>
    <w:rsid w:val="000B5B64"/>
    <w:rsid w:val="0017233F"/>
    <w:rsid w:val="00182BBF"/>
    <w:rsid w:val="001B55C6"/>
    <w:rsid w:val="001C1169"/>
    <w:rsid w:val="001D1D0F"/>
    <w:rsid w:val="002070B2"/>
    <w:rsid w:val="00292FA7"/>
    <w:rsid w:val="002C0307"/>
    <w:rsid w:val="00316F1E"/>
    <w:rsid w:val="003648DD"/>
    <w:rsid w:val="00385334"/>
    <w:rsid w:val="00397EFD"/>
    <w:rsid w:val="003A4632"/>
    <w:rsid w:val="003D634D"/>
    <w:rsid w:val="003E5014"/>
    <w:rsid w:val="00410849"/>
    <w:rsid w:val="004530DF"/>
    <w:rsid w:val="00453F80"/>
    <w:rsid w:val="00462049"/>
    <w:rsid w:val="0047048B"/>
    <w:rsid w:val="00504C8F"/>
    <w:rsid w:val="00514DC3"/>
    <w:rsid w:val="005275E6"/>
    <w:rsid w:val="00564E68"/>
    <w:rsid w:val="00566770"/>
    <w:rsid w:val="005A56FE"/>
    <w:rsid w:val="005D7578"/>
    <w:rsid w:val="00603672"/>
    <w:rsid w:val="00627309"/>
    <w:rsid w:val="006417E4"/>
    <w:rsid w:val="0072697E"/>
    <w:rsid w:val="00747498"/>
    <w:rsid w:val="00783DE3"/>
    <w:rsid w:val="007B47A7"/>
    <w:rsid w:val="007E5CDC"/>
    <w:rsid w:val="007F475F"/>
    <w:rsid w:val="00800F34"/>
    <w:rsid w:val="00845FF0"/>
    <w:rsid w:val="00846F75"/>
    <w:rsid w:val="00850834"/>
    <w:rsid w:val="00890F4C"/>
    <w:rsid w:val="00893DE6"/>
    <w:rsid w:val="008A040D"/>
    <w:rsid w:val="008E0581"/>
    <w:rsid w:val="00900262"/>
    <w:rsid w:val="0091480F"/>
    <w:rsid w:val="00937787"/>
    <w:rsid w:val="009C1591"/>
    <w:rsid w:val="009D02DC"/>
    <w:rsid w:val="00A33823"/>
    <w:rsid w:val="00A73211"/>
    <w:rsid w:val="00A96413"/>
    <w:rsid w:val="00AD2ADD"/>
    <w:rsid w:val="00AD3ED2"/>
    <w:rsid w:val="00B74BAF"/>
    <w:rsid w:val="00B94F60"/>
    <w:rsid w:val="00C00E05"/>
    <w:rsid w:val="00C4792F"/>
    <w:rsid w:val="00CC7B05"/>
    <w:rsid w:val="00D3446B"/>
    <w:rsid w:val="00D40B38"/>
    <w:rsid w:val="00D526C6"/>
    <w:rsid w:val="00DB3A97"/>
    <w:rsid w:val="00DE0B57"/>
    <w:rsid w:val="00DE3ED4"/>
    <w:rsid w:val="00E65A28"/>
    <w:rsid w:val="00E96E5E"/>
    <w:rsid w:val="00F00A84"/>
    <w:rsid w:val="00F331CC"/>
    <w:rsid w:val="00F40C6A"/>
    <w:rsid w:val="00FA3F43"/>
    <w:rsid w:val="00FF4DE0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5396"/>
  <w15:docId w15:val="{CC213AB9-3478-4B20-823A-EE6712A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46F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F43"/>
    <w:pPr>
      <w:spacing w:before="240" w:after="240"/>
    </w:pPr>
  </w:style>
  <w:style w:type="paragraph" w:customStyle="1" w:styleId="indent">
    <w:name w:val="indent"/>
    <w:basedOn w:val="a"/>
    <w:rsid w:val="00FA3F43"/>
    <w:pPr>
      <w:spacing w:before="240" w:after="240"/>
      <w:ind w:firstLine="708"/>
      <w:jc w:val="both"/>
    </w:pPr>
  </w:style>
  <w:style w:type="paragraph" w:styleId="a4">
    <w:name w:val="List Paragraph"/>
    <w:basedOn w:val="a"/>
    <w:uiPriority w:val="34"/>
    <w:qFormat/>
    <w:rsid w:val="008E05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4B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6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46F75"/>
    <w:rPr>
      <w:b/>
      <w:bCs/>
    </w:rPr>
  </w:style>
  <w:style w:type="character" w:customStyle="1" w:styleId="21">
    <w:name w:val="Основной текст (2)_"/>
    <w:basedOn w:val="a0"/>
    <w:rsid w:val="005667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7E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508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8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D2ADD"/>
    <w:rPr>
      <w:color w:val="605E5C"/>
      <w:shd w:val="clear" w:color="auto" w:fill="E1DFDD"/>
    </w:rPr>
  </w:style>
  <w:style w:type="character" w:customStyle="1" w:styleId="a9">
    <w:name w:val="Цветовое выделение"/>
    <w:rsid w:val="000B457E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rov.ilfar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Гуля</cp:lastModifiedBy>
  <cp:revision>3</cp:revision>
  <cp:lastPrinted>2019-08-27T07:19:00Z</cp:lastPrinted>
  <dcterms:created xsi:type="dcterms:W3CDTF">2020-04-01T14:30:00Z</dcterms:created>
  <dcterms:modified xsi:type="dcterms:W3CDTF">2020-04-01T14:30:00Z</dcterms:modified>
</cp:coreProperties>
</file>